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0308" w:rsidRPr="002677D2" w:rsidRDefault="00270308" w:rsidP="006E12DF">
      <w:pPr>
        <w:jc w:val="both"/>
        <w:rPr>
          <w:b/>
        </w:rPr>
      </w:pPr>
      <w:r w:rsidRPr="002677D2">
        <w:rPr>
          <w:b/>
        </w:rPr>
        <w:t>METHODS</w:t>
      </w:r>
    </w:p>
    <w:p w:rsidR="00270308" w:rsidRPr="002677D2" w:rsidRDefault="00270308" w:rsidP="006E12DF">
      <w:pPr>
        <w:jc w:val="both"/>
        <w:rPr>
          <w:b/>
        </w:rPr>
      </w:pPr>
      <w:r w:rsidRPr="002677D2">
        <w:rPr>
          <w:b/>
        </w:rPr>
        <w:t>LA-MC-ICPMS zircon geochronology</w:t>
      </w:r>
    </w:p>
    <w:p w:rsidR="00270308" w:rsidRPr="002677D2" w:rsidRDefault="00270308" w:rsidP="006E12DF">
      <w:pPr>
        <w:jc w:val="both"/>
      </w:pPr>
      <w:r w:rsidRPr="002677D2">
        <w:tab/>
        <w:t xml:space="preserve">Zircons were separated at California State University Northridge following standard methods involving crushing, pulverizing with jaw crusher and disk mill, and density separation on a </w:t>
      </w:r>
      <w:proofErr w:type="spellStart"/>
      <w:r w:rsidRPr="002677D2">
        <w:t>Wilfley</w:t>
      </w:r>
      <w:proofErr w:type="spellEnd"/>
      <w:r w:rsidRPr="002677D2">
        <w:t xml:space="preserve"> gold table and with heavy liquids. Samples were processed through a Frantz </w:t>
      </w:r>
      <w:proofErr w:type="spellStart"/>
      <w:r w:rsidRPr="002677D2">
        <w:t>isodynamic</w:t>
      </w:r>
      <w:proofErr w:type="spellEnd"/>
      <w:r w:rsidRPr="002677D2">
        <w:t xml:space="preserve"> separator (side tilt = 5°, front tilt = 20°) at </w:t>
      </w:r>
      <w:r w:rsidR="00645B9B" w:rsidRPr="002677D2">
        <w:t>1</w:t>
      </w:r>
      <w:r w:rsidRPr="002677D2">
        <w:t xml:space="preserve">.5 amps to remove magnetic (non-zircon) minerals. Zircons were poured onto double sided tape and mounted in epoxy, ground and polished. They were then imaged on a </w:t>
      </w:r>
      <w:proofErr w:type="spellStart"/>
      <w:r w:rsidRPr="002677D2">
        <w:t>Gatan</w:t>
      </w:r>
      <w:proofErr w:type="spellEnd"/>
      <w:r w:rsidRPr="002677D2">
        <w:t xml:space="preserve"> </w:t>
      </w:r>
      <w:proofErr w:type="spellStart"/>
      <w:r w:rsidRPr="002677D2">
        <w:t>MiniCL</w:t>
      </w:r>
      <w:proofErr w:type="spellEnd"/>
      <w:r w:rsidRPr="002677D2">
        <w:t xml:space="preserve"> detector attached to a FEI Quanta 600 scanning electron microscope.</w:t>
      </w:r>
    </w:p>
    <w:p w:rsidR="00270308" w:rsidRPr="002677D2" w:rsidRDefault="00270308" w:rsidP="006E12DF">
      <w:pPr>
        <w:ind w:firstLine="720"/>
        <w:jc w:val="both"/>
      </w:pPr>
      <w:r w:rsidRPr="002677D2">
        <w:t>Uranium-lead ratios were collected at the University of California Santa Barbara in one analytical session in Ju</w:t>
      </w:r>
      <w:r w:rsidR="0035536B" w:rsidRPr="002677D2">
        <w:t>ly</w:t>
      </w:r>
      <w:r w:rsidRPr="002677D2">
        <w:t xml:space="preserve">, 2015 following methods described in </w:t>
      </w:r>
      <w:proofErr w:type="spellStart"/>
      <w:r w:rsidRPr="002677D2">
        <w:t>Kylander</w:t>
      </w:r>
      <w:proofErr w:type="spellEnd"/>
      <w:r w:rsidRPr="002677D2">
        <w:t xml:space="preserve">-Clark et al (2013). Analyses were conducted using a Nu Plasma multi-collector inductively coupled plasma mass spectrometer (MC-ICPMS) with a fixed collector array of 12 Faraday cups and four low-mass ion counters. </w:t>
      </w:r>
      <w:r w:rsidR="00BF45EF" w:rsidRPr="002677D2">
        <w:t>Zircons were ablated using a Photo</w:t>
      </w:r>
      <w:r w:rsidR="0035536B" w:rsidRPr="002677D2">
        <w:t>n</w:t>
      </w:r>
      <w:r w:rsidR="00BF45EF" w:rsidRPr="002677D2">
        <w:t xml:space="preserve"> Machines 193 </w:t>
      </w:r>
      <w:proofErr w:type="spellStart"/>
      <w:r w:rsidR="00BF45EF" w:rsidRPr="002677D2">
        <w:t>ArF</w:t>
      </w:r>
      <w:proofErr w:type="spellEnd"/>
      <w:r w:rsidR="00BF45EF" w:rsidRPr="002677D2">
        <w:t xml:space="preserve"> </w:t>
      </w:r>
      <w:proofErr w:type="spellStart"/>
      <w:r w:rsidR="00BF45EF" w:rsidRPr="002677D2">
        <w:t>excimer</w:t>
      </w:r>
      <w:proofErr w:type="spellEnd"/>
      <w:r w:rsidR="00BF45EF" w:rsidRPr="002677D2">
        <w:t xml:space="preserve"> laser with </w:t>
      </w:r>
      <w:proofErr w:type="spellStart"/>
      <w:r w:rsidR="00BF45EF" w:rsidRPr="002677D2">
        <w:t>HelEx</w:t>
      </w:r>
      <w:proofErr w:type="spellEnd"/>
      <w:r w:rsidR="00BF45EF" w:rsidRPr="002677D2">
        <w:t xml:space="preserve"> cell</w:t>
      </w:r>
      <w:r w:rsidR="00645B9B" w:rsidRPr="002677D2">
        <w:t xml:space="preserve"> with a repetition rate of 4 Hz</w:t>
      </w:r>
      <w:r w:rsidR="00BF45EF" w:rsidRPr="002677D2">
        <w:t>. Spot size for all ablations was ~3</w:t>
      </w:r>
      <w:r w:rsidR="00645B9B" w:rsidRPr="002677D2">
        <w:t>5</w:t>
      </w:r>
      <w:r w:rsidR="00BF45EF" w:rsidRPr="002677D2">
        <w:t xml:space="preserve"> microns. </w:t>
      </w:r>
      <w:r w:rsidR="00281718" w:rsidRPr="002677D2">
        <w:t xml:space="preserve">The primary standard, 91500, was analyzed every 10 analyses to correct for in-run fractionation of </w:t>
      </w:r>
      <w:proofErr w:type="spellStart"/>
      <w:r w:rsidR="00281718" w:rsidRPr="002677D2">
        <w:t>Pb</w:t>
      </w:r>
      <w:proofErr w:type="spellEnd"/>
      <w:r w:rsidR="00281718" w:rsidRPr="002677D2">
        <w:t xml:space="preserve">/U and </w:t>
      </w:r>
      <w:proofErr w:type="spellStart"/>
      <w:r w:rsidR="00281718" w:rsidRPr="002677D2">
        <w:t>Pb</w:t>
      </w:r>
      <w:proofErr w:type="spellEnd"/>
      <w:r w:rsidR="00281718" w:rsidRPr="002677D2">
        <w:t xml:space="preserve"> isotopes. </w:t>
      </w:r>
      <w:r w:rsidRPr="002677D2">
        <w:t>U–</w:t>
      </w:r>
      <w:proofErr w:type="spellStart"/>
      <w:r w:rsidRPr="002677D2">
        <w:t>Pb</w:t>
      </w:r>
      <w:proofErr w:type="spellEnd"/>
      <w:r w:rsidRPr="002677D2">
        <w:t xml:space="preserve"> isotopic ratios and their uncertainties </w:t>
      </w:r>
      <w:r w:rsidR="00BF45EF" w:rsidRPr="002677D2">
        <w:t>were</w:t>
      </w:r>
      <w:r w:rsidRPr="002677D2">
        <w:t xml:space="preserve"> calculated using Iolite (Paton et al., 2010). Precision on individual a</w:t>
      </w:r>
      <w:r w:rsidR="00281718" w:rsidRPr="002677D2">
        <w:t xml:space="preserve">nalyses varies by volume and U </w:t>
      </w:r>
      <w:r w:rsidRPr="002677D2">
        <w:t xml:space="preserve">and </w:t>
      </w:r>
      <w:proofErr w:type="spellStart"/>
      <w:r w:rsidRPr="002677D2">
        <w:t>Pb</w:t>
      </w:r>
      <w:proofErr w:type="spellEnd"/>
      <w:r w:rsidRPr="002677D2">
        <w:t xml:space="preserve"> concentrations. </w:t>
      </w:r>
      <w:r w:rsidR="00BF45EF" w:rsidRPr="002677D2">
        <w:t>A</w:t>
      </w:r>
      <w:r w:rsidRPr="002677D2">
        <w:t xml:space="preserve"> typical ablation of 12–26 </w:t>
      </w:r>
      <w:proofErr w:type="spellStart"/>
      <w:r w:rsidRPr="002677D2">
        <w:t>ng</w:t>
      </w:r>
      <w:proofErr w:type="spellEnd"/>
      <w:r w:rsidRPr="002677D2">
        <w:t xml:space="preserve"> of material yields 1–1.5% for </w:t>
      </w:r>
      <w:r w:rsidRPr="002677D2">
        <w:rPr>
          <w:vertAlign w:val="superscript"/>
        </w:rPr>
        <w:t>206</w:t>
      </w:r>
      <w:r w:rsidRPr="002677D2">
        <w:t>Pb/</w:t>
      </w:r>
      <w:r w:rsidRPr="002677D2">
        <w:rPr>
          <w:vertAlign w:val="superscript"/>
        </w:rPr>
        <w:t>238</w:t>
      </w:r>
      <w:r w:rsidRPr="002677D2">
        <w:t xml:space="preserve">U ratios and 0.3–1% on </w:t>
      </w:r>
      <w:r w:rsidRPr="002677D2">
        <w:rPr>
          <w:vertAlign w:val="superscript"/>
        </w:rPr>
        <w:t>207</w:t>
      </w:r>
      <w:r w:rsidRPr="002677D2">
        <w:t>Pb/</w:t>
      </w:r>
      <w:r w:rsidRPr="002677D2">
        <w:rPr>
          <w:vertAlign w:val="superscript"/>
        </w:rPr>
        <w:t>206</w:t>
      </w:r>
      <w:r w:rsidRPr="002677D2">
        <w:t>Pb ratios (2SE, using down-hole elemental-fractionation correction; Paton et al., 2010).</w:t>
      </w:r>
    </w:p>
    <w:p w:rsidR="00A222EE" w:rsidRPr="002677D2" w:rsidRDefault="00281718" w:rsidP="006E12DF">
      <w:pPr>
        <w:ind w:firstLine="720"/>
        <w:jc w:val="both"/>
      </w:pPr>
      <w:r w:rsidRPr="002677D2">
        <w:t>T</w:t>
      </w:r>
      <w:r w:rsidR="0035536B" w:rsidRPr="002677D2">
        <w:t>hree</w:t>
      </w:r>
      <w:r w:rsidRPr="002677D2">
        <w:t xml:space="preserve"> </w:t>
      </w:r>
      <w:r w:rsidR="00270308" w:rsidRPr="002677D2">
        <w:t>second</w:t>
      </w:r>
      <w:r w:rsidRPr="002677D2">
        <w:t>ary</w:t>
      </w:r>
      <w:r w:rsidR="00270308" w:rsidRPr="002677D2">
        <w:t xml:space="preserve"> zircon standard</w:t>
      </w:r>
      <w:r w:rsidRPr="002677D2">
        <w:t>s</w:t>
      </w:r>
      <w:r w:rsidR="00270308" w:rsidRPr="002677D2">
        <w:t xml:space="preserve">, </w:t>
      </w:r>
      <w:proofErr w:type="spellStart"/>
      <w:r w:rsidR="00270308" w:rsidRPr="002677D2">
        <w:t>Plesovice</w:t>
      </w:r>
      <w:proofErr w:type="spellEnd"/>
      <w:r w:rsidR="0035536B" w:rsidRPr="002677D2">
        <w:t xml:space="preserve">, </w:t>
      </w:r>
      <w:r w:rsidRPr="002677D2">
        <w:t>Temora-2,</w:t>
      </w:r>
      <w:r w:rsidR="0035536B" w:rsidRPr="002677D2">
        <w:t xml:space="preserve"> and GJ-1</w:t>
      </w:r>
      <w:r w:rsidRPr="002677D2">
        <w:t xml:space="preserve"> were</w:t>
      </w:r>
      <w:r w:rsidR="00270308" w:rsidRPr="002677D2">
        <w:t xml:space="preserve"> a</w:t>
      </w:r>
      <w:r w:rsidRPr="002677D2">
        <w:t>nalyzed throughout the analytical session</w:t>
      </w:r>
      <w:r w:rsidR="00270308" w:rsidRPr="002677D2">
        <w:t xml:space="preserve"> to assess reproducibility of the data. U-</w:t>
      </w:r>
      <w:proofErr w:type="spellStart"/>
      <w:r w:rsidR="00270308" w:rsidRPr="002677D2">
        <w:t>Pb</w:t>
      </w:r>
      <w:proofErr w:type="spellEnd"/>
      <w:r w:rsidR="00270308" w:rsidRPr="002677D2">
        <w:t xml:space="preserve"> analysis of </w:t>
      </w:r>
      <w:r w:rsidR="0035536B" w:rsidRPr="002677D2">
        <w:t>the secondary standards yielded</w:t>
      </w:r>
      <w:r w:rsidRPr="002677D2">
        <w:t xml:space="preserve"> concordant results and </w:t>
      </w:r>
      <w:r w:rsidRPr="002677D2">
        <w:rPr>
          <w:vertAlign w:val="superscript"/>
        </w:rPr>
        <w:t>206</w:t>
      </w:r>
      <w:r w:rsidRPr="002677D2">
        <w:t>Pb/</w:t>
      </w:r>
      <w:r w:rsidRPr="002677D2">
        <w:rPr>
          <w:vertAlign w:val="superscript"/>
        </w:rPr>
        <w:t>238</w:t>
      </w:r>
      <w:r w:rsidRPr="002677D2">
        <w:t xml:space="preserve">U </w:t>
      </w:r>
      <w:r w:rsidR="00270308" w:rsidRPr="002677D2">
        <w:t>error-weighted average age</w:t>
      </w:r>
      <w:r w:rsidR="0035536B" w:rsidRPr="002677D2">
        <w:t>s</w:t>
      </w:r>
      <w:r w:rsidR="00270308" w:rsidRPr="002677D2">
        <w:t xml:space="preserve"> of </w:t>
      </w:r>
      <w:r w:rsidR="0035536B" w:rsidRPr="002677D2">
        <w:t>341.0</w:t>
      </w:r>
      <w:r w:rsidRPr="002677D2">
        <w:t xml:space="preserve"> ± </w:t>
      </w:r>
      <w:r w:rsidR="0035536B" w:rsidRPr="002677D2">
        <w:t>1.5</w:t>
      </w:r>
      <w:r w:rsidRPr="002677D2">
        <w:t xml:space="preserve"> </w:t>
      </w:r>
      <w:r w:rsidR="00270308" w:rsidRPr="002677D2">
        <w:rPr>
          <w:color w:val="000000"/>
        </w:rPr>
        <w:t>(n=</w:t>
      </w:r>
      <w:r w:rsidR="0035536B" w:rsidRPr="002677D2">
        <w:rPr>
          <w:color w:val="000000"/>
        </w:rPr>
        <w:t>23</w:t>
      </w:r>
      <w:r w:rsidR="00270308" w:rsidRPr="002677D2">
        <w:rPr>
          <w:color w:val="000000"/>
        </w:rPr>
        <w:t xml:space="preserve">; </w:t>
      </w:r>
      <w:proofErr w:type="spellStart"/>
      <w:r w:rsidR="00270308" w:rsidRPr="002677D2">
        <w:rPr>
          <w:color w:val="000000"/>
        </w:rPr>
        <w:t>mswd</w:t>
      </w:r>
      <w:proofErr w:type="spellEnd"/>
      <w:r w:rsidR="00270308" w:rsidRPr="002677D2">
        <w:rPr>
          <w:color w:val="000000"/>
        </w:rPr>
        <w:t>=0.</w:t>
      </w:r>
      <w:r w:rsidR="0035536B" w:rsidRPr="002677D2">
        <w:rPr>
          <w:color w:val="000000"/>
        </w:rPr>
        <w:t>8</w:t>
      </w:r>
      <w:r w:rsidR="00FA1131" w:rsidRPr="002677D2">
        <w:rPr>
          <w:color w:val="000000"/>
        </w:rPr>
        <w:t>)</w:t>
      </w:r>
      <w:r w:rsidR="0035536B" w:rsidRPr="002677D2">
        <w:rPr>
          <w:color w:val="000000"/>
        </w:rPr>
        <w:t xml:space="preserve">, </w:t>
      </w:r>
      <w:r w:rsidR="0035536B" w:rsidRPr="002677D2">
        <w:t>418.8</w:t>
      </w:r>
      <w:r w:rsidRPr="002677D2">
        <w:t xml:space="preserve"> ± </w:t>
      </w:r>
      <w:r w:rsidR="0035536B" w:rsidRPr="002677D2">
        <w:t>2.1</w:t>
      </w:r>
      <w:r w:rsidRPr="002677D2">
        <w:t xml:space="preserve"> </w:t>
      </w:r>
      <w:r w:rsidR="0035536B" w:rsidRPr="002677D2">
        <w:rPr>
          <w:color w:val="000000"/>
        </w:rPr>
        <w:t xml:space="preserve">(n=1.2; </w:t>
      </w:r>
      <w:proofErr w:type="spellStart"/>
      <w:r w:rsidR="0035536B" w:rsidRPr="002677D2">
        <w:rPr>
          <w:color w:val="000000"/>
        </w:rPr>
        <w:t>mswd</w:t>
      </w:r>
      <w:proofErr w:type="spellEnd"/>
      <w:r w:rsidR="0035536B" w:rsidRPr="002677D2">
        <w:rPr>
          <w:color w:val="000000"/>
        </w:rPr>
        <w:t>=0.2</w:t>
      </w:r>
      <w:r w:rsidRPr="002677D2">
        <w:rPr>
          <w:color w:val="000000"/>
        </w:rPr>
        <w:t>)</w:t>
      </w:r>
      <w:r w:rsidR="0035536B" w:rsidRPr="002677D2">
        <w:rPr>
          <w:color w:val="000000"/>
        </w:rPr>
        <w:t xml:space="preserve">, and </w:t>
      </w:r>
      <w:r w:rsidR="0035536B" w:rsidRPr="002677D2">
        <w:t xml:space="preserve">604.4 ± 2.5 </w:t>
      </w:r>
      <w:r w:rsidR="0035536B" w:rsidRPr="002677D2">
        <w:rPr>
          <w:color w:val="000000"/>
        </w:rPr>
        <w:t xml:space="preserve">(n=1.1; </w:t>
      </w:r>
      <w:proofErr w:type="spellStart"/>
      <w:r w:rsidR="0035536B" w:rsidRPr="002677D2">
        <w:rPr>
          <w:color w:val="000000"/>
        </w:rPr>
        <w:t>mswd</w:t>
      </w:r>
      <w:proofErr w:type="spellEnd"/>
      <w:r w:rsidR="0035536B" w:rsidRPr="002677D2">
        <w:rPr>
          <w:color w:val="000000"/>
        </w:rPr>
        <w:t xml:space="preserve">=0.4) for </w:t>
      </w:r>
      <w:proofErr w:type="spellStart"/>
      <w:r w:rsidR="0035536B" w:rsidRPr="002677D2">
        <w:t>Plesovice</w:t>
      </w:r>
      <w:proofErr w:type="spellEnd"/>
      <w:r w:rsidR="0035536B" w:rsidRPr="002677D2">
        <w:t>, Temora-2 and GJ-1, respectively</w:t>
      </w:r>
      <w:r w:rsidRPr="002677D2">
        <w:rPr>
          <w:color w:val="000000"/>
        </w:rPr>
        <w:t xml:space="preserve">. </w:t>
      </w:r>
      <w:r w:rsidR="00FA1131" w:rsidRPr="002677D2">
        <w:rPr>
          <w:color w:val="000000"/>
        </w:rPr>
        <w:t>Error weighted average ages for</w:t>
      </w:r>
      <w:r w:rsidRPr="002677D2">
        <w:rPr>
          <w:color w:val="000000"/>
        </w:rPr>
        <w:t xml:space="preserve"> </w:t>
      </w:r>
      <w:r w:rsidR="009A55B1" w:rsidRPr="002677D2">
        <w:rPr>
          <w:color w:val="000000"/>
        </w:rPr>
        <w:t>all secondary standards lie within 1</w:t>
      </w:r>
      <w:r w:rsidRPr="002677D2">
        <w:rPr>
          <w:color w:val="000000"/>
        </w:rPr>
        <w:t xml:space="preserve">% </w:t>
      </w:r>
      <w:r w:rsidR="00FA1131" w:rsidRPr="002677D2">
        <w:rPr>
          <w:color w:val="000000"/>
        </w:rPr>
        <w:t>of the accepted values</w:t>
      </w:r>
      <w:r w:rsidR="00A222EE" w:rsidRPr="002677D2">
        <w:t>.</w:t>
      </w:r>
    </w:p>
    <w:p w:rsidR="00270308" w:rsidRPr="002677D2" w:rsidRDefault="00A222EE" w:rsidP="006E12DF">
      <w:pPr>
        <w:ind w:firstLine="720"/>
        <w:jc w:val="both"/>
        <w:rPr>
          <w:color w:val="000000"/>
        </w:rPr>
      </w:pPr>
      <w:r w:rsidRPr="002677D2">
        <w:t>U-</w:t>
      </w:r>
      <w:proofErr w:type="spellStart"/>
      <w:r w:rsidRPr="002677D2">
        <w:t>Pb</w:t>
      </w:r>
      <w:proofErr w:type="spellEnd"/>
      <w:r w:rsidRPr="002677D2">
        <w:t xml:space="preserve"> isotopic data were plotted using </w:t>
      </w:r>
      <w:proofErr w:type="spellStart"/>
      <w:r w:rsidRPr="002677D2">
        <w:t>Isoplot</w:t>
      </w:r>
      <w:proofErr w:type="spellEnd"/>
      <w:r w:rsidRPr="002677D2">
        <w:t xml:space="preserve"> 3.</w:t>
      </w:r>
      <w:r w:rsidR="00A17469" w:rsidRPr="002677D2">
        <w:t>75</w:t>
      </w:r>
      <w:r w:rsidRPr="002677D2">
        <w:t xml:space="preserve"> (Ludwig, 20</w:t>
      </w:r>
      <w:r w:rsidR="00A17469" w:rsidRPr="002677D2">
        <w:t>12</w:t>
      </w:r>
      <w:r w:rsidRPr="002677D2">
        <w:t xml:space="preserve">). Tuffs and </w:t>
      </w:r>
      <w:proofErr w:type="spellStart"/>
      <w:r w:rsidRPr="002677D2">
        <w:t>rhyolites</w:t>
      </w:r>
      <w:proofErr w:type="spellEnd"/>
      <w:r w:rsidRPr="002677D2">
        <w:t xml:space="preserve"> commonly yield </w:t>
      </w:r>
      <w:proofErr w:type="spellStart"/>
      <w:r w:rsidRPr="002677D2">
        <w:t>overdispersed</w:t>
      </w:r>
      <w:proofErr w:type="spellEnd"/>
      <w:r w:rsidRPr="002677D2">
        <w:t xml:space="preserve"> </w:t>
      </w:r>
      <w:r w:rsidR="00ED177B" w:rsidRPr="002677D2">
        <w:t>zircon dates</w:t>
      </w:r>
      <w:r w:rsidRPr="002677D2">
        <w:t xml:space="preserve"> </w:t>
      </w:r>
      <w:r w:rsidR="00ED177B" w:rsidRPr="002677D2">
        <w:t>in which</w:t>
      </w:r>
      <w:r w:rsidRPr="002677D2">
        <w:t xml:space="preserve"> the mean square weighted deviation (MSWD) is &gt;&gt;2 for zircons from a single sample. Data were </w:t>
      </w:r>
      <w:proofErr w:type="spellStart"/>
      <w:r w:rsidRPr="002677D2">
        <w:t>deconvolved</w:t>
      </w:r>
      <w:proofErr w:type="spellEnd"/>
      <w:r w:rsidRPr="002677D2">
        <w:t xml:space="preserve"> using the </w:t>
      </w:r>
      <w:proofErr w:type="spellStart"/>
      <w:r w:rsidR="00A17469" w:rsidRPr="002677D2">
        <w:t>S</w:t>
      </w:r>
      <w:r w:rsidRPr="002677D2">
        <w:t>ambridge</w:t>
      </w:r>
      <w:proofErr w:type="spellEnd"/>
      <w:r w:rsidRPr="002677D2">
        <w:t xml:space="preserve"> and </w:t>
      </w:r>
      <w:proofErr w:type="spellStart"/>
      <w:r w:rsidRPr="002677D2">
        <w:t>Compston</w:t>
      </w:r>
      <w:proofErr w:type="spellEnd"/>
      <w:r w:rsidR="00A17469" w:rsidRPr="002677D2">
        <w:t xml:space="preserve"> (1994)</w:t>
      </w:r>
      <w:r w:rsidRPr="002677D2">
        <w:t xml:space="preserve"> ‘</w:t>
      </w:r>
      <w:proofErr w:type="spellStart"/>
      <w:r w:rsidRPr="002677D2">
        <w:t>unmix</w:t>
      </w:r>
      <w:proofErr w:type="spellEnd"/>
      <w:r w:rsidRPr="002677D2">
        <w:t xml:space="preserve">’ algorithm in </w:t>
      </w:r>
      <w:proofErr w:type="spellStart"/>
      <w:r w:rsidRPr="002677D2">
        <w:t>Isoplot</w:t>
      </w:r>
      <w:proofErr w:type="spellEnd"/>
      <w:r w:rsidR="005818EE" w:rsidRPr="002677D2">
        <w:t xml:space="preserve"> assuming Gaussian distributions of two or three age populations</w:t>
      </w:r>
      <w:r w:rsidRPr="002677D2">
        <w:t xml:space="preserve">. </w:t>
      </w:r>
      <w:r w:rsidR="00ED177B" w:rsidRPr="002677D2">
        <w:t xml:space="preserve">In most cases, the youngest </w:t>
      </w:r>
      <w:r w:rsidR="005818EE" w:rsidRPr="002677D2">
        <w:t xml:space="preserve">zircon </w:t>
      </w:r>
      <w:r w:rsidR="00ED177B" w:rsidRPr="002677D2">
        <w:t xml:space="preserve">population </w:t>
      </w:r>
      <w:r w:rsidR="005818EE" w:rsidRPr="002677D2">
        <w:t xml:space="preserve">is </w:t>
      </w:r>
      <w:r w:rsidR="00ED177B" w:rsidRPr="002677D2">
        <w:t xml:space="preserve">reported as the age of eruption/intrusion, and older populations are considered </w:t>
      </w:r>
      <w:proofErr w:type="spellStart"/>
      <w:r w:rsidR="00ED177B" w:rsidRPr="002677D2">
        <w:t>xenocrystic</w:t>
      </w:r>
      <w:proofErr w:type="spellEnd"/>
      <w:r w:rsidR="00ED177B" w:rsidRPr="002677D2">
        <w:t xml:space="preserve">. </w:t>
      </w:r>
      <w:r w:rsidR="00E071DB" w:rsidRPr="002677D2">
        <w:t>The quoted dates in</w:t>
      </w:r>
      <w:r w:rsidR="00640824" w:rsidRPr="002677D2">
        <w:t xml:space="preserve"> the text and tables </w:t>
      </w:r>
      <w:r w:rsidR="00926C1E" w:rsidRPr="002677D2">
        <w:t xml:space="preserve">are reported at 95% confidence interval and are assigned 2% total (systematic + analytical) uncertainties, except when comparing analyses within the same sample or grain. Total uncertainties are </w:t>
      </w:r>
      <w:r w:rsidRPr="002677D2">
        <w:t>shown in brackets</w:t>
      </w:r>
      <w:r w:rsidR="00926C1E" w:rsidRPr="002677D2">
        <w:t xml:space="preserve"> in the text and tables</w:t>
      </w:r>
      <w:r w:rsidRPr="002677D2">
        <w:t xml:space="preserve">. </w:t>
      </w:r>
      <w:proofErr w:type="spellStart"/>
      <w:r w:rsidR="00E071DB" w:rsidRPr="002677D2">
        <w:rPr>
          <w:rFonts w:eastAsia="Times New Roman"/>
        </w:rPr>
        <w:t>Geochronologic</w:t>
      </w:r>
      <w:proofErr w:type="spellEnd"/>
      <w:r w:rsidR="00E071DB" w:rsidRPr="002677D2">
        <w:rPr>
          <w:rFonts w:eastAsia="Times New Roman"/>
        </w:rPr>
        <w:t xml:space="preserve"> data are presented in Fig. </w:t>
      </w:r>
      <w:proofErr w:type="spellStart"/>
      <w:proofErr w:type="gramStart"/>
      <w:r w:rsidR="00E071DB" w:rsidRPr="002677D2">
        <w:rPr>
          <w:rFonts w:eastAsia="Times New Roman"/>
        </w:rPr>
        <w:t>Xa</w:t>
      </w:r>
      <w:proofErr w:type="spellEnd"/>
      <w:r w:rsidR="00E071DB" w:rsidRPr="002677D2">
        <w:rPr>
          <w:rFonts w:eastAsia="Times New Roman"/>
        </w:rPr>
        <w:t>-b.</w:t>
      </w:r>
      <w:proofErr w:type="gramEnd"/>
      <w:r w:rsidR="00E071DB" w:rsidRPr="002677D2">
        <w:rPr>
          <w:rFonts w:eastAsia="Times New Roman"/>
        </w:rPr>
        <w:t xml:space="preserve"> </w:t>
      </w:r>
      <w:r w:rsidR="00EC11E2" w:rsidRPr="002677D2">
        <w:t>Sample and standard data are provided in Tables 1-3.</w:t>
      </w:r>
    </w:p>
    <w:p w:rsidR="00926C1E" w:rsidRPr="002677D2" w:rsidRDefault="00926C1E" w:rsidP="006E12DF">
      <w:pPr>
        <w:jc w:val="both"/>
        <w:rPr>
          <w:b/>
        </w:rPr>
      </w:pPr>
    </w:p>
    <w:p w:rsidR="00561AE8" w:rsidRPr="002677D2" w:rsidRDefault="00561AE8" w:rsidP="006E12DF">
      <w:pPr>
        <w:jc w:val="both"/>
        <w:rPr>
          <w:b/>
        </w:rPr>
      </w:pPr>
      <w:r w:rsidRPr="002677D2">
        <w:rPr>
          <w:b/>
        </w:rPr>
        <w:t>RESULTS</w:t>
      </w:r>
    </w:p>
    <w:p w:rsidR="00561AE8" w:rsidRPr="002677D2" w:rsidRDefault="00561AE8" w:rsidP="006E12DF">
      <w:pPr>
        <w:jc w:val="both"/>
        <w:rPr>
          <w:b/>
        </w:rPr>
      </w:pPr>
      <w:r w:rsidRPr="002677D2">
        <w:rPr>
          <w:b/>
        </w:rPr>
        <w:t>Tuffs</w:t>
      </w:r>
    </w:p>
    <w:p w:rsidR="00561AE8" w:rsidRPr="002677D2" w:rsidRDefault="00437D06" w:rsidP="006E12DF">
      <w:pPr>
        <w:jc w:val="both"/>
      </w:pPr>
      <w:r w:rsidRPr="002677D2">
        <w:tab/>
        <w:t xml:space="preserve">Zircons from </w:t>
      </w:r>
      <w:r w:rsidR="00070CBC">
        <w:t>152 LCJ 06</w:t>
      </w:r>
      <w:r w:rsidRPr="002677D2">
        <w:t xml:space="preserve"> (Steins Pillar tuff</w:t>
      </w:r>
      <w:r w:rsidR="00FF427E" w:rsidRPr="002677D2">
        <w:t>, Wildcat Mountain caldera</w:t>
      </w:r>
      <w:r w:rsidRPr="002677D2">
        <w:t xml:space="preserve">) are </w:t>
      </w:r>
      <w:proofErr w:type="spellStart"/>
      <w:r w:rsidRPr="002677D2">
        <w:t>subhedral</w:t>
      </w:r>
      <w:proofErr w:type="spellEnd"/>
      <w:r w:rsidRPr="002677D2">
        <w:t xml:space="preserve">, and small with typical lengths &lt;100 </w:t>
      </w:r>
      <w:r w:rsidRPr="002677D2">
        <w:rPr>
          <w:rFonts w:ascii="Symbol" w:hAnsi="Symbol"/>
        </w:rPr>
        <w:t></w:t>
      </w:r>
      <w:r w:rsidRPr="002677D2">
        <w:t xml:space="preserve">m. </w:t>
      </w:r>
      <w:proofErr w:type="spellStart"/>
      <w:r w:rsidRPr="002677D2">
        <w:t>Cathodoluminescence</w:t>
      </w:r>
      <w:proofErr w:type="spellEnd"/>
      <w:r w:rsidR="00FF427E" w:rsidRPr="002677D2">
        <w:t xml:space="preserve"> (CL)</w:t>
      </w:r>
      <w:r w:rsidRPr="002677D2">
        <w:t xml:space="preserve"> imaging reveal </w:t>
      </w:r>
      <w:r w:rsidR="00926C1E" w:rsidRPr="002677D2">
        <w:t xml:space="preserve">a significant portion of zircons contain </w:t>
      </w:r>
      <w:r w:rsidRPr="002677D2">
        <w:t xml:space="preserve">rounded and embayed cores surrounded by oscillatory zoned rims. Core and rim analysis of </w:t>
      </w:r>
      <w:r w:rsidR="00640824" w:rsidRPr="002677D2">
        <w:t>25 zircons yielded t</w:t>
      </w:r>
      <w:r w:rsidRPr="002677D2">
        <w:t xml:space="preserve">hirty three </w:t>
      </w:r>
      <w:r w:rsidR="00640824" w:rsidRPr="002677D2">
        <w:t xml:space="preserve">spot analyses with </w:t>
      </w:r>
      <w:r w:rsidR="00640824" w:rsidRPr="002677D2">
        <w:rPr>
          <w:vertAlign w:val="superscript"/>
        </w:rPr>
        <w:t>206</w:t>
      </w:r>
      <w:r w:rsidR="00640824" w:rsidRPr="002677D2">
        <w:t>Pb/</w:t>
      </w:r>
      <w:r w:rsidR="00640824" w:rsidRPr="002677D2">
        <w:rPr>
          <w:vertAlign w:val="superscript"/>
        </w:rPr>
        <w:t>238</w:t>
      </w:r>
      <w:r w:rsidR="00640824" w:rsidRPr="002677D2">
        <w:t>U</w:t>
      </w:r>
      <w:r w:rsidRPr="002677D2">
        <w:t xml:space="preserve"> dates ranging from 53.0 to 39.8 Ma</w:t>
      </w:r>
      <w:r w:rsidR="00640824" w:rsidRPr="002677D2">
        <w:t xml:space="preserve"> (</w:t>
      </w:r>
      <w:r w:rsidR="00926C1E" w:rsidRPr="002677D2">
        <w:t xml:space="preserve">Fig. </w:t>
      </w:r>
      <w:r w:rsidR="007A1A27" w:rsidRPr="002677D2">
        <w:t>1</w:t>
      </w:r>
      <w:r w:rsidR="00926C1E" w:rsidRPr="002677D2">
        <w:t xml:space="preserve">A; </w:t>
      </w:r>
      <w:r w:rsidR="00640824" w:rsidRPr="002677D2">
        <w:t>Table 2)</w:t>
      </w:r>
      <w:r w:rsidRPr="002677D2">
        <w:t xml:space="preserve">. Statistical </w:t>
      </w:r>
      <w:proofErr w:type="spellStart"/>
      <w:r w:rsidRPr="002677D2">
        <w:t>deconvolution</w:t>
      </w:r>
      <w:proofErr w:type="spellEnd"/>
      <w:r w:rsidRPr="002677D2">
        <w:t xml:space="preserve"> of the</w:t>
      </w:r>
      <w:r w:rsidR="00640824" w:rsidRPr="002677D2">
        <w:t xml:space="preserve"> data assuming three populations yields peaks at 50.1 ± 0.7, 45.8 ± 0.3 and 41.8 ± 0.2 Ma</w:t>
      </w:r>
      <w:r w:rsidR="00926C1E" w:rsidRPr="002677D2">
        <w:t xml:space="preserve"> (Fig. </w:t>
      </w:r>
      <w:r w:rsidR="007A1A27" w:rsidRPr="002677D2">
        <w:t>1B</w:t>
      </w:r>
      <w:r w:rsidR="00926C1E" w:rsidRPr="002677D2">
        <w:t>)</w:t>
      </w:r>
      <w:r w:rsidR="00640824" w:rsidRPr="002677D2">
        <w:t>.</w:t>
      </w:r>
    </w:p>
    <w:p w:rsidR="00FB4C8E" w:rsidRPr="001B06DF" w:rsidRDefault="00FB4C8E" w:rsidP="006E12DF">
      <w:pPr>
        <w:jc w:val="both"/>
      </w:pPr>
      <w:r w:rsidRPr="001B06DF">
        <w:lastRenderedPageBreak/>
        <w:tab/>
      </w:r>
      <w:r w:rsidR="00FF427E" w:rsidRPr="002677D2">
        <w:t>Sample JM ER-13-4 (Crooked River caldera) contains small (&lt;100 m</w:t>
      </w:r>
      <w:r w:rsidR="00FF427E" w:rsidRPr="002677D2">
        <w:rPr>
          <w:rFonts w:ascii="Symbol" w:hAnsi="Symbol"/>
        </w:rPr>
        <w:t></w:t>
      </w:r>
      <w:r w:rsidR="00FF427E" w:rsidRPr="002677D2">
        <w:t xml:space="preserve"> in length), stubby zircons with well developed crystal faces. In CL images, zircons commonly display dark, embayed cores surrounded by surrounded by lighter rims. </w:t>
      </w:r>
      <w:r w:rsidR="00CE0342" w:rsidRPr="002677D2">
        <w:t>Twenty-six zircon</w:t>
      </w:r>
      <w:r w:rsidR="00FF427E" w:rsidRPr="002677D2">
        <w:t>s</w:t>
      </w:r>
      <w:r w:rsidR="00CE0342" w:rsidRPr="002677D2">
        <w:t xml:space="preserve"> were analyzed </w:t>
      </w:r>
      <w:r w:rsidR="00FF427E" w:rsidRPr="002677D2">
        <w:t xml:space="preserve">and </w:t>
      </w:r>
      <w:r w:rsidR="00CA47F4" w:rsidRPr="002677D2">
        <w:rPr>
          <w:vertAlign w:val="superscript"/>
        </w:rPr>
        <w:t>206</w:t>
      </w:r>
      <w:r w:rsidR="00CA47F4" w:rsidRPr="002677D2">
        <w:t>Pb/</w:t>
      </w:r>
      <w:r w:rsidR="00CA47F4" w:rsidRPr="002677D2">
        <w:rPr>
          <w:vertAlign w:val="superscript"/>
        </w:rPr>
        <w:t>238</w:t>
      </w:r>
      <w:r w:rsidR="00CA47F4" w:rsidRPr="002677D2">
        <w:t xml:space="preserve">U </w:t>
      </w:r>
      <w:r w:rsidR="00FF427E" w:rsidRPr="002677D2">
        <w:t>dates range from 36.5 to 27.9 Ma</w:t>
      </w:r>
      <w:r w:rsidR="007A1A27" w:rsidRPr="002677D2">
        <w:t xml:space="preserve"> (Fig. 1C)</w:t>
      </w:r>
      <w:r w:rsidR="00FF427E" w:rsidRPr="002677D2">
        <w:t xml:space="preserve">. </w:t>
      </w:r>
      <w:proofErr w:type="spellStart"/>
      <w:r w:rsidR="00FF427E" w:rsidRPr="002677D2">
        <w:t>Deconvolution</w:t>
      </w:r>
      <w:proofErr w:type="spellEnd"/>
      <w:r w:rsidR="00FF427E" w:rsidRPr="002677D2">
        <w:t xml:space="preserve"> of the dates yields peak populations at 33.5 ± 0.3 and 29.5 ± 0.2 Ma</w:t>
      </w:r>
      <w:r w:rsidR="00CA47F4" w:rsidRPr="002677D2">
        <w:t xml:space="preserve"> (Fig. </w:t>
      </w:r>
      <w:r w:rsidR="007A1A27" w:rsidRPr="002677D2">
        <w:t>1D</w:t>
      </w:r>
      <w:r w:rsidR="00CA47F4" w:rsidRPr="002677D2">
        <w:t>)</w:t>
      </w:r>
      <w:r w:rsidR="00FF427E" w:rsidRPr="002677D2">
        <w:t>.</w:t>
      </w:r>
    </w:p>
    <w:p w:rsidR="00437D06" w:rsidRPr="00C36D76" w:rsidRDefault="00FF427E" w:rsidP="006E12DF">
      <w:pPr>
        <w:jc w:val="both"/>
      </w:pPr>
      <w:r>
        <w:rPr>
          <w:b/>
        </w:rPr>
        <w:tab/>
      </w:r>
      <w:r w:rsidRPr="00C36D76">
        <w:t xml:space="preserve">Zircons from SRT-SKULL-1, also from the Crooked River caldera, are </w:t>
      </w:r>
      <w:proofErr w:type="spellStart"/>
      <w:r w:rsidRPr="00C36D76">
        <w:t>euhdral</w:t>
      </w:r>
      <w:proofErr w:type="spellEnd"/>
      <w:r w:rsidRPr="00C36D76">
        <w:t xml:space="preserve"> and ~100-200 </w:t>
      </w:r>
      <w:r w:rsidRPr="00C36D76">
        <w:rPr>
          <w:rFonts w:ascii="Symbol" w:hAnsi="Symbol"/>
        </w:rPr>
        <w:t></w:t>
      </w:r>
      <w:r w:rsidRPr="00C36D76">
        <w:t>m in length. CL images show minor evidence for distinct core domains.</w:t>
      </w:r>
      <w:r w:rsidR="00CA47F4" w:rsidRPr="00C36D76">
        <w:t xml:space="preserve"> However, analysis of 30 core and rim spot domains yielded </w:t>
      </w:r>
      <w:proofErr w:type="spellStart"/>
      <w:r w:rsidR="00CA47F4" w:rsidRPr="00C36D76">
        <w:t>overdispersed</w:t>
      </w:r>
      <w:proofErr w:type="spellEnd"/>
      <w:r w:rsidR="00CA47F4" w:rsidRPr="00C36D76">
        <w:t xml:space="preserve"> data with </w:t>
      </w:r>
      <w:r w:rsidR="00CA47F4" w:rsidRPr="00C36D76">
        <w:rPr>
          <w:vertAlign w:val="superscript"/>
        </w:rPr>
        <w:t>206</w:t>
      </w:r>
      <w:r w:rsidR="00CA47F4" w:rsidRPr="00C36D76">
        <w:t>Pb/</w:t>
      </w:r>
      <w:r w:rsidR="00CA47F4" w:rsidRPr="00C36D76">
        <w:rPr>
          <w:vertAlign w:val="superscript"/>
        </w:rPr>
        <w:t>238</w:t>
      </w:r>
      <w:r w:rsidR="00CA47F4" w:rsidRPr="00C36D76">
        <w:t>U dates ranging from 35.3 to 28.3 Ma</w:t>
      </w:r>
      <w:r w:rsidR="007A1A27" w:rsidRPr="00C36D76">
        <w:t xml:space="preserve"> (Fig. 1E)</w:t>
      </w:r>
      <w:r w:rsidR="00CA47F4" w:rsidRPr="00C36D76">
        <w:t xml:space="preserve">. Statistical </w:t>
      </w:r>
      <w:proofErr w:type="spellStart"/>
      <w:r w:rsidR="00CA47F4" w:rsidRPr="00C36D76">
        <w:t>deconvolution</w:t>
      </w:r>
      <w:proofErr w:type="spellEnd"/>
      <w:r w:rsidR="00CA47F4" w:rsidRPr="00C36D76">
        <w:t xml:space="preserve"> of the data assuming three populations yields peaks at 34.3 ± 0.4, 31.3 ± 0.3 and 29.3 ± 0.2 Ma (Fig. </w:t>
      </w:r>
      <w:r w:rsidR="007A1A27" w:rsidRPr="00C36D76">
        <w:t>1F</w:t>
      </w:r>
      <w:r w:rsidR="00CA47F4" w:rsidRPr="00C36D76">
        <w:t>).</w:t>
      </w:r>
    </w:p>
    <w:p w:rsidR="00CA47F4" w:rsidRPr="00C36D76" w:rsidRDefault="00CA47F4" w:rsidP="006E12DF">
      <w:pPr>
        <w:jc w:val="both"/>
      </w:pPr>
      <w:r w:rsidRPr="00C36D76">
        <w:tab/>
        <w:t xml:space="preserve">Sample 24LCJ06 from the Smith Rock tuff </w:t>
      </w:r>
      <w:r w:rsidR="002C3B0C" w:rsidRPr="00C36D76">
        <w:t xml:space="preserve">(Crooked River caldera) </w:t>
      </w:r>
      <w:r w:rsidRPr="00C36D76">
        <w:t>yielded small (&lt;100</w:t>
      </w:r>
      <w:r w:rsidRPr="00C36D76">
        <w:rPr>
          <w:rFonts w:ascii="Symbol" w:hAnsi="Symbol"/>
        </w:rPr>
        <w:t></w:t>
      </w:r>
      <w:r w:rsidRPr="00C36D76">
        <w:t xml:space="preserve">m), </w:t>
      </w:r>
      <w:proofErr w:type="spellStart"/>
      <w:r w:rsidRPr="00C36D76">
        <w:t>euhedral</w:t>
      </w:r>
      <w:proofErr w:type="spellEnd"/>
      <w:r w:rsidRPr="00C36D76">
        <w:t xml:space="preserve"> zircons. CL imaging shows little obvious evidence for older cores. </w:t>
      </w:r>
      <w:r w:rsidRPr="00C36D76">
        <w:rPr>
          <w:vertAlign w:val="superscript"/>
        </w:rPr>
        <w:t>206</w:t>
      </w:r>
      <w:r w:rsidRPr="00C36D76">
        <w:t>Pb/</w:t>
      </w:r>
      <w:r w:rsidRPr="00C36D76">
        <w:rPr>
          <w:vertAlign w:val="superscript"/>
        </w:rPr>
        <w:t>238</w:t>
      </w:r>
      <w:r w:rsidRPr="00C36D76">
        <w:t>U</w:t>
      </w:r>
      <w:r w:rsidR="002C3B0C" w:rsidRPr="00C36D76">
        <w:t xml:space="preserve"> dates for</w:t>
      </w:r>
      <w:r w:rsidRPr="00C36D76">
        <w:t xml:space="preserve"> 21 zircons range from </w:t>
      </w:r>
      <w:r w:rsidR="002C3B0C" w:rsidRPr="00C36D76">
        <w:t>35.8 ± 0.9 to 28.4 ± 0.6 Ma</w:t>
      </w:r>
      <w:r w:rsidR="007A1A27" w:rsidRPr="00C36D76">
        <w:t xml:space="preserve"> (Fig. 1G)</w:t>
      </w:r>
      <w:r w:rsidR="002C3B0C" w:rsidRPr="00C36D76">
        <w:t xml:space="preserve">. Statistical </w:t>
      </w:r>
      <w:proofErr w:type="spellStart"/>
      <w:r w:rsidR="002C3B0C" w:rsidRPr="00C36D76">
        <w:t>deconvolution</w:t>
      </w:r>
      <w:proofErr w:type="spellEnd"/>
      <w:r w:rsidR="002C3B0C" w:rsidRPr="00C36D76">
        <w:t xml:space="preserve"> yields nearly identical results to SRT-SKULL-1 with peak populations at 34.3 ± 0.4, 31.3 ± 0.3 and 29.3 ± 0.3 Ma (Fig. </w:t>
      </w:r>
      <w:r w:rsidR="007A1A27" w:rsidRPr="00C36D76">
        <w:t>1H</w:t>
      </w:r>
      <w:r w:rsidR="002C3B0C" w:rsidRPr="00C36D76">
        <w:t>).</w:t>
      </w:r>
    </w:p>
    <w:p w:rsidR="002C3B0C" w:rsidRDefault="002C3B0C" w:rsidP="006E12DF">
      <w:pPr>
        <w:jc w:val="both"/>
      </w:pPr>
      <w:r w:rsidRPr="00C36D76">
        <w:tab/>
        <w:t xml:space="preserve">Sample 1OCJ14, </w:t>
      </w:r>
      <w:proofErr w:type="spellStart"/>
      <w:r w:rsidRPr="00C36D76">
        <w:t>intracaldera</w:t>
      </w:r>
      <w:proofErr w:type="spellEnd"/>
      <w:r w:rsidRPr="00C36D76">
        <w:t xml:space="preserve"> fill from the Crooked River caldera, yielded only a few, short stubby zircons &lt;100 </w:t>
      </w:r>
      <w:r w:rsidRPr="00C36D76">
        <w:rPr>
          <w:rFonts w:ascii="Symbol" w:hAnsi="Symbol"/>
        </w:rPr>
        <w:t></w:t>
      </w:r>
      <w:r w:rsidRPr="00C36D76">
        <w:t xml:space="preserve">m in length. </w:t>
      </w:r>
      <w:r w:rsidRPr="00C36D76">
        <w:rPr>
          <w:vertAlign w:val="superscript"/>
        </w:rPr>
        <w:t>206</w:t>
      </w:r>
      <w:r w:rsidRPr="00C36D76">
        <w:t>Pb/</w:t>
      </w:r>
      <w:r w:rsidRPr="00C36D76">
        <w:rPr>
          <w:vertAlign w:val="superscript"/>
        </w:rPr>
        <w:t>238</w:t>
      </w:r>
      <w:r w:rsidRPr="00C36D76">
        <w:t>U dates range from 35.0 ± 1.0 to 28.1 ± 0.7 Ma</w:t>
      </w:r>
      <w:r w:rsidR="007A1A27" w:rsidRPr="00C36D76">
        <w:t xml:space="preserve"> (Fig. 1I)</w:t>
      </w:r>
      <w:r w:rsidRPr="00C36D76">
        <w:t xml:space="preserve">. </w:t>
      </w:r>
      <w:proofErr w:type="spellStart"/>
      <w:r w:rsidRPr="00C36D76">
        <w:t>Deconvolution</w:t>
      </w:r>
      <w:proofErr w:type="spellEnd"/>
      <w:r w:rsidRPr="00C36D76">
        <w:t xml:space="preserve"> shows a prominent peak at 30.6 ± 0.3 Ma with minor peaks at 28.3 ± 0.5 Ma (3 zircons) and 33.9 ± 0.5 Ma (5 zircons</w:t>
      </w:r>
      <w:proofErr w:type="gramStart"/>
      <w:r w:rsidRPr="00C36D76">
        <w:t>)</w:t>
      </w:r>
      <w:r w:rsidR="007A1A27" w:rsidRPr="00C36D76">
        <w:t>(</w:t>
      </w:r>
      <w:proofErr w:type="gramEnd"/>
      <w:r w:rsidR="007A1A27" w:rsidRPr="00C36D76">
        <w:t>Fig. 1J)</w:t>
      </w:r>
      <w:r w:rsidRPr="00C36D76">
        <w:t>.</w:t>
      </w:r>
      <w:r>
        <w:t xml:space="preserve"> </w:t>
      </w:r>
    </w:p>
    <w:p w:rsidR="00FF427E" w:rsidRPr="00FF427E" w:rsidRDefault="00FF427E" w:rsidP="006E12DF">
      <w:pPr>
        <w:jc w:val="both"/>
      </w:pPr>
    </w:p>
    <w:p w:rsidR="00561AE8" w:rsidRPr="00561AE8" w:rsidRDefault="00561AE8" w:rsidP="006E12DF">
      <w:pPr>
        <w:jc w:val="both"/>
        <w:rPr>
          <w:b/>
        </w:rPr>
      </w:pPr>
      <w:proofErr w:type="spellStart"/>
      <w:r w:rsidRPr="00561AE8">
        <w:rPr>
          <w:b/>
        </w:rPr>
        <w:t>Rhyolites</w:t>
      </w:r>
      <w:proofErr w:type="spellEnd"/>
      <w:r>
        <w:rPr>
          <w:b/>
        </w:rPr>
        <w:t xml:space="preserve"> and dikes</w:t>
      </w:r>
    </w:p>
    <w:p w:rsidR="00561AE8" w:rsidRDefault="00FE51A2" w:rsidP="006E12DF">
      <w:pPr>
        <w:jc w:val="both"/>
      </w:pPr>
      <w:r>
        <w:tab/>
      </w:r>
      <w:r w:rsidRPr="00C36D76">
        <w:t>Sample JB-JM-01</w:t>
      </w:r>
      <w:r w:rsidR="00C36559" w:rsidRPr="00C36D76">
        <w:t xml:space="preserve"> from</w:t>
      </w:r>
      <w:r w:rsidRPr="00C36D76">
        <w:t xml:space="preserve"> the Juniper Butte</w:t>
      </w:r>
      <w:r w:rsidR="00C36559" w:rsidRPr="00C36D76">
        <w:t xml:space="preserve"> </w:t>
      </w:r>
      <w:proofErr w:type="spellStart"/>
      <w:r w:rsidR="00C36559" w:rsidRPr="00C36D76">
        <w:t>rhyolite</w:t>
      </w:r>
      <w:proofErr w:type="spellEnd"/>
      <w:r w:rsidRPr="00C36D76">
        <w:t xml:space="preserve"> yielded </w:t>
      </w:r>
      <w:proofErr w:type="spellStart"/>
      <w:r w:rsidRPr="00C36D76">
        <w:t>suhedral</w:t>
      </w:r>
      <w:proofErr w:type="spellEnd"/>
      <w:r w:rsidRPr="00C36D76">
        <w:t xml:space="preserve"> zircons ranging in length from 100-200 mm. No obvious cores were observed in CL imaging. Analysis of 24 zircons yielded dates ranging from 35.8 ± 0.</w:t>
      </w:r>
      <w:r w:rsidR="007A1A27" w:rsidRPr="00C36D76">
        <w:t>9</w:t>
      </w:r>
      <w:r w:rsidRPr="00C36D76">
        <w:t xml:space="preserve"> to 28.5 ± 0.</w:t>
      </w:r>
      <w:r w:rsidR="007A1A27" w:rsidRPr="00C36D76">
        <w:t>7</w:t>
      </w:r>
      <w:r w:rsidRPr="00C36D76">
        <w:t xml:space="preserve"> Ma</w:t>
      </w:r>
      <w:r w:rsidR="007A1A27" w:rsidRPr="00C36D76">
        <w:t xml:space="preserve"> (Fig. 1K)</w:t>
      </w:r>
      <w:r w:rsidRPr="00C36D76">
        <w:t xml:space="preserve">, </w:t>
      </w:r>
      <w:r w:rsidR="007A1A27" w:rsidRPr="00C36D76">
        <w:t>and</w:t>
      </w:r>
      <w:r w:rsidRPr="00C36D76">
        <w:t xml:space="preserve"> </w:t>
      </w:r>
      <w:proofErr w:type="spellStart"/>
      <w:r w:rsidRPr="00C36D76">
        <w:t>deconvolved</w:t>
      </w:r>
      <w:proofErr w:type="spellEnd"/>
      <w:r w:rsidRPr="00C36D76">
        <w:t xml:space="preserve"> peak populations at </w:t>
      </w:r>
      <w:r w:rsidR="007A1A27" w:rsidRPr="00C36D76">
        <w:t xml:space="preserve">32.1 ± 0.8 and </w:t>
      </w:r>
      <w:r w:rsidRPr="00C36D76">
        <w:t xml:space="preserve">29.3 </w:t>
      </w:r>
      <w:r w:rsidR="007A1A27" w:rsidRPr="00C36D76">
        <w:t>± 0.2 Ma (Fig. 1L)</w:t>
      </w:r>
      <w:r w:rsidRPr="00C36D76">
        <w:t>.</w:t>
      </w:r>
    </w:p>
    <w:p w:rsidR="007A1A27" w:rsidRDefault="007A1A27" w:rsidP="006E12DF">
      <w:pPr>
        <w:jc w:val="both"/>
      </w:pPr>
      <w:r>
        <w:tab/>
      </w:r>
      <w:proofErr w:type="gramStart"/>
      <w:r w:rsidRPr="005F2A8C">
        <w:t>Sample GSO95-41, the Grey Butte</w:t>
      </w:r>
      <w:r w:rsidR="00C36559" w:rsidRPr="005F2A8C">
        <w:t xml:space="preserve"> </w:t>
      </w:r>
      <w:proofErr w:type="spellStart"/>
      <w:r w:rsidR="00C36559" w:rsidRPr="005F2A8C">
        <w:t>rhyolite</w:t>
      </w:r>
      <w:proofErr w:type="spellEnd"/>
      <w:r w:rsidRPr="005F2A8C">
        <w:t>, yielded small (&lt;100</w:t>
      </w:r>
      <w:r w:rsidRPr="005F2A8C">
        <w:rPr>
          <w:rFonts w:ascii="Symbol" w:hAnsi="Symbol"/>
        </w:rPr>
        <w:t></w:t>
      </w:r>
      <w:r w:rsidRPr="005F2A8C">
        <w:t xml:space="preserve">m), </w:t>
      </w:r>
      <w:proofErr w:type="spellStart"/>
      <w:r w:rsidRPr="005F2A8C">
        <w:t>subhedral</w:t>
      </w:r>
      <w:proofErr w:type="spellEnd"/>
      <w:r w:rsidRPr="005F2A8C">
        <w:t xml:space="preserve"> zircons several of which display distinct core domains in CL imaging.</w:t>
      </w:r>
      <w:proofErr w:type="gramEnd"/>
      <w:r w:rsidRPr="005F2A8C">
        <w:t xml:space="preserve"> </w:t>
      </w:r>
      <w:r w:rsidRPr="005F2A8C">
        <w:rPr>
          <w:vertAlign w:val="superscript"/>
        </w:rPr>
        <w:t>206</w:t>
      </w:r>
      <w:r w:rsidRPr="005F2A8C">
        <w:t>Pb/</w:t>
      </w:r>
      <w:r w:rsidRPr="005F2A8C">
        <w:rPr>
          <w:vertAlign w:val="superscript"/>
        </w:rPr>
        <w:t>238</w:t>
      </w:r>
      <w:r w:rsidRPr="005F2A8C">
        <w:t xml:space="preserve">U dates range from 28.5 ± 0.6 to 36.5 ± 1.0 Ma (Fig. 1M). Statistical </w:t>
      </w:r>
      <w:proofErr w:type="spellStart"/>
      <w:r w:rsidRPr="005F2A8C">
        <w:t>deconvolution</w:t>
      </w:r>
      <w:proofErr w:type="spellEnd"/>
      <w:r w:rsidRPr="005F2A8C">
        <w:t xml:space="preserve"> assuming three populations gives peak populations at 35.7 ± 0.6, 32.9 ± 0.3 and 29.2 ± 0.3 Ma (Fig. 1N).</w:t>
      </w:r>
      <w:r w:rsidR="00FC25F9" w:rsidRPr="005F2A8C">
        <w:t xml:space="preserve"> The latter date is statistically identical to a SHRIMP-RG date of 29.6 ± 0.8 from the same sample (Schwartz, unpublished data), but is notably younger than the </w:t>
      </w:r>
      <w:r w:rsidR="00FC25F9" w:rsidRPr="005F2A8C">
        <w:rPr>
          <w:vertAlign w:val="superscript"/>
        </w:rPr>
        <w:t>40</w:t>
      </w:r>
      <w:r w:rsidR="00FC25F9" w:rsidRPr="005F2A8C">
        <w:t>Ar-</w:t>
      </w:r>
      <w:r w:rsidR="00FC25F9" w:rsidRPr="005F2A8C">
        <w:rPr>
          <w:vertAlign w:val="superscript"/>
        </w:rPr>
        <w:t>39</w:t>
      </w:r>
      <w:r w:rsidR="00FC25F9" w:rsidRPr="005F2A8C">
        <w:t xml:space="preserve">Ar date of 28.8 ± 0.2 determined on </w:t>
      </w:r>
      <w:proofErr w:type="spellStart"/>
      <w:r w:rsidR="00FC25F9" w:rsidRPr="005F2A8C">
        <w:t>anorthoclase</w:t>
      </w:r>
      <w:proofErr w:type="spellEnd"/>
      <w:r w:rsidR="00FC25F9" w:rsidRPr="005F2A8C">
        <w:t xml:space="preserve"> (Smith et al., 1998).</w:t>
      </w:r>
    </w:p>
    <w:p w:rsidR="00FC25F9" w:rsidRPr="005F2A8C" w:rsidRDefault="00FC25F9" w:rsidP="006E12DF">
      <w:pPr>
        <w:jc w:val="both"/>
      </w:pPr>
      <w:r>
        <w:tab/>
        <w:t xml:space="preserve">The Mount Emily </w:t>
      </w:r>
      <w:proofErr w:type="spellStart"/>
      <w:r w:rsidR="00C36559">
        <w:t>rhyolite</w:t>
      </w:r>
      <w:proofErr w:type="spellEnd"/>
      <w:r w:rsidR="00C36559">
        <w:t xml:space="preserve"> </w:t>
      </w:r>
      <w:r>
        <w:t>(912-12-1) yielded very few zircons. CL imaging reveals that many zircons have distinct, bright low U cores, surrounded by dark, high U interiors and rims.  Analysis of 12 zircons gave a large range of dates with most ranging from 29.1</w:t>
      </w:r>
      <w:r w:rsidR="007C3C3E">
        <w:t xml:space="preserve"> to 33.2 Ma</w:t>
      </w:r>
      <w:r w:rsidR="006C6D2F">
        <w:t xml:space="preserve"> (Fig. 1O)</w:t>
      </w:r>
      <w:r w:rsidR="007C3C3E">
        <w:t xml:space="preserve">. Four anomalous older zircons gave dates of 151-205 </w:t>
      </w:r>
      <w:proofErr w:type="gramStart"/>
      <w:r w:rsidR="007C3C3E">
        <w:t>Ma,</w:t>
      </w:r>
      <w:proofErr w:type="gramEnd"/>
      <w:r w:rsidR="007C3C3E">
        <w:t xml:space="preserve"> and one younger zircon gave a </w:t>
      </w:r>
      <w:r w:rsidR="007C3C3E" w:rsidRPr="005F2A8C">
        <w:t xml:space="preserve">poorly defined date of 14.3 ± 29.7 Ma. Statistical </w:t>
      </w:r>
      <w:proofErr w:type="spellStart"/>
      <w:r w:rsidR="007C3C3E" w:rsidRPr="005F2A8C">
        <w:t>deconvolution</w:t>
      </w:r>
      <w:proofErr w:type="spellEnd"/>
      <w:r w:rsidR="007C3C3E" w:rsidRPr="005F2A8C">
        <w:t xml:space="preserve"> of the 29-33 Ma zircons yield populations at 31.3 ± 0.3 and 29.2 ± 0.6 Ma</w:t>
      </w:r>
      <w:r w:rsidR="006C6D2F" w:rsidRPr="005F2A8C">
        <w:t xml:space="preserve"> (Fig. 1P)</w:t>
      </w:r>
      <w:r w:rsidR="007C3C3E" w:rsidRPr="005F2A8C">
        <w:t>.</w:t>
      </w:r>
    </w:p>
    <w:p w:rsidR="007D2E04" w:rsidRPr="005F2A8C" w:rsidRDefault="007D2E04" w:rsidP="006E12DF">
      <w:pPr>
        <w:jc w:val="both"/>
      </w:pPr>
      <w:r w:rsidRPr="005F2A8C">
        <w:tab/>
      </w:r>
      <w:r w:rsidR="00204D11" w:rsidRPr="005F2A8C">
        <w:t xml:space="preserve">Sample, PATGR2, the </w:t>
      </w:r>
      <w:r w:rsidRPr="005F2A8C">
        <w:t xml:space="preserve">Grizzly Mountain </w:t>
      </w:r>
      <w:proofErr w:type="spellStart"/>
      <w:r w:rsidRPr="005F2A8C">
        <w:t>rhyolite</w:t>
      </w:r>
      <w:proofErr w:type="spellEnd"/>
      <w:r w:rsidRPr="005F2A8C">
        <w:t xml:space="preserve">, </w:t>
      </w:r>
      <w:r w:rsidR="00204D11" w:rsidRPr="005F2A8C">
        <w:t xml:space="preserve">contains 100-200 mm, </w:t>
      </w:r>
      <w:proofErr w:type="spellStart"/>
      <w:r w:rsidR="00204D11" w:rsidRPr="005F2A8C">
        <w:t>subhedral</w:t>
      </w:r>
      <w:proofErr w:type="spellEnd"/>
      <w:r w:rsidR="00204D11" w:rsidRPr="005F2A8C">
        <w:t xml:space="preserve"> zircons. Analysis of twenty zircons gave </w:t>
      </w:r>
      <w:r w:rsidR="00204D11" w:rsidRPr="005F2A8C">
        <w:rPr>
          <w:vertAlign w:val="superscript"/>
        </w:rPr>
        <w:t>206</w:t>
      </w:r>
      <w:r w:rsidR="00204D11" w:rsidRPr="005F2A8C">
        <w:t>Pb/</w:t>
      </w:r>
      <w:r w:rsidR="00204D11" w:rsidRPr="005F2A8C">
        <w:rPr>
          <w:vertAlign w:val="superscript"/>
        </w:rPr>
        <w:t>238</w:t>
      </w:r>
      <w:r w:rsidR="00204D11" w:rsidRPr="005F2A8C">
        <w:t>U dates ranging from 32.8 ± 1.0 to 28.0 ± 0.7 Ma</w:t>
      </w:r>
      <w:r w:rsidR="006C6D2F" w:rsidRPr="005F2A8C">
        <w:t xml:space="preserve"> (Fig. 1Q)</w:t>
      </w:r>
      <w:r w:rsidR="00204D11" w:rsidRPr="005F2A8C">
        <w:t xml:space="preserve">. Statistical </w:t>
      </w:r>
      <w:proofErr w:type="spellStart"/>
      <w:r w:rsidR="00204D11" w:rsidRPr="005F2A8C">
        <w:t>deconvolution</w:t>
      </w:r>
      <w:proofErr w:type="spellEnd"/>
      <w:r w:rsidR="00204D11" w:rsidRPr="005F2A8C">
        <w:t xml:space="preserve"> shows a prominent peak at 28.9 ± 0.2 Ma and a lesser peak at 31.8 ± 0.6 Ma</w:t>
      </w:r>
      <w:r w:rsidR="006C6D2F" w:rsidRPr="005F2A8C">
        <w:t xml:space="preserve"> (Fig. 1R)</w:t>
      </w:r>
      <w:r w:rsidR="00204D11" w:rsidRPr="005F2A8C">
        <w:t>.</w:t>
      </w:r>
    </w:p>
    <w:p w:rsidR="00204D11" w:rsidRDefault="00204D11" w:rsidP="006E12DF">
      <w:pPr>
        <w:jc w:val="both"/>
      </w:pPr>
      <w:r w:rsidRPr="005F2A8C">
        <w:tab/>
        <w:t xml:space="preserve">Sample SR RH2, an intrusive dike into the Smith Rock tuff, yielded 14 </w:t>
      </w:r>
      <w:proofErr w:type="spellStart"/>
      <w:r w:rsidRPr="005F2A8C">
        <w:t>subhedral</w:t>
      </w:r>
      <w:proofErr w:type="spellEnd"/>
      <w:r w:rsidRPr="005F2A8C">
        <w:t xml:space="preserve">, oscillatory zoned zircons with little evidence for older core domains. </w:t>
      </w:r>
      <w:r w:rsidRPr="005F2A8C">
        <w:rPr>
          <w:vertAlign w:val="superscript"/>
        </w:rPr>
        <w:t>206</w:t>
      </w:r>
      <w:r w:rsidRPr="005F2A8C">
        <w:t>Pb/</w:t>
      </w:r>
      <w:r w:rsidRPr="005F2A8C">
        <w:rPr>
          <w:vertAlign w:val="superscript"/>
        </w:rPr>
        <w:t>238</w:t>
      </w:r>
      <w:r w:rsidRPr="005F2A8C">
        <w:t>U dates range from 31.0 ± 0.7 to 28.0 ± 0.7 Ma</w:t>
      </w:r>
      <w:r w:rsidR="006C6D2F" w:rsidRPr="005F2A8C">
        <w:t xml:space="preserve"> (Fig. 1S)</w:t>
      </w:r>
      <w:r w:rsidRPr="005F2A8C">
        <w:t xml:space="preserve">. </w:t>
      </w:r>
      <w:proofErr w:type="spellStart"/>
      <w:r w:rsidRPr="005F2A8C">
        <w:t>Unmixing</w:t>
      </w:r>
      <w:proofErr w:type="spellEnd"/>
      <w:r w:rsidRPr="005F2A8C">
        <w:t xml:space="preserve"> of zircon dates yields two populations at 30.0 ± 0.3 Ma and 28.4 ± 0.3 Ma</w:t>
      </w:r>
      <w:r w:rsidR="006C6D2F" w:rsidRPr="005F2A8C">
        <w:t xml:space="preserve"> (Fig. 1T)</w:t>
      </w:r>
      <w:r w:rsidRPr="005F2A8C">
        <w:t>.</w:t>
      </w:r>
    </w:p>
    <w:p w:rsidR="00E751EF" w:rsidRPr="00E751EF" w:rsidRDefault="00E751EF" w:rsidP="006E12DF">
      <w:pPr>
        <w:jc w:val="both"/>
        <w:rPr>
          <w:b/>
        </w:rPr>
      </w:pPr>
      <w:r w:rsidRPr="00E751EF">
        <w:rPr>
          <w:b/>
        </w:rPr>
        <w:lastRenderedPageBreak/>
        <w:t>REFERENCES</w:t>
      </w:r>
    </w:p>
    <w:p w:rsidR="001318AF" w:rsidRPr="001318AF" w:rsidRDefault="001318AF" w:rsidP="006E12DF">
      <w:pPr>
        <w:jc w:val="both"/>
      </w:pPr>
    </w:p>
    <w:p w:rsidR="001318AF" w:rsidRDefault="001318AF" w:rsidP="006E12DF">
      <w:pPr>
        <w:jc w:val="both"/>
        <w:rPr>
          <w:iCs/>
        </w:rPr>
      </w:pPr>
      <w:proofErr w:type="spellStart"/>
      <w:r w:rsidRPr="001318AF">
        <w:t>Kylander</w:t>
      </w:r>
      <w:proofErr w:type="spellEnd"/>
      <w:r w:rsidRPr="001318AF">
        <w:t>-Clark, A.R.C.,</w:t>
      </w:r>
      <w:r w:rsidRPr="001318AF">
        <w:rPr>
          <w:rStyle w:val="apple-converted-space"/>
        </w:rPr>
        <w:t> </w:t>
      </w:r>
      <w:r w:rsidRPr="001318AF">
        <w:t xml:space="preserve">Hacker, B.R., </w:t>
      </w:r>
      <w:proofErr w:type="spellStart"/>
      <w:r w:rsidRPr="001318AF">
        <w:t>Cottle</w:t>
      </w:r>
      <w:proofErr w:type="spellEnd"/>
      <w:r w:rsidRPr="001318AF">
        <w:t>, J.M., 2013</w:t>
      </w:r>
      <w:r>
        <w:t>,</w:t>
      </w:r>
      <w:r w:rsidRPr="001318AF">
        <w:t> Laser-</w:t>
      </w:r>
      <w:proofErr w:type="spellStart"/>
      <w:r w:rsidRPr="001318AF">
        <w:t>ablationsplit</w:t>
      </w:r>
      <w:proofErr w:type="spellEnd"/>
      <w:r w:rsidRPr="001318AF">
        <w:t xml:space="preserve">-stream ICP </w:t>
      </w:r>
      <w:proofErr w:type="spellStart"/>
      <w:r w:rsidRPr="001318AF">
        <w:t>petrochronology</w:t>
      </w:r>
      <w:proofErr w:type="spellEnd"/>
      <w:r w:rsidR="008B34E1">
        <w:t>:</w:t>
      </w:r>
      <w:r w:rsidRPr="001318AF">
        <w:t> </w:t>
      </w:r>
      <w:r w:rsidRPr="001318AF">
        <w:rPr>
          <w:iCs/>
        </w:rPr>
        <w:t>Chemical Geology</w:t>
      </w:r>
      <w:r>
        <w:rPr>
          <w:iCs/>
        </w:rPr>
        <w:t>, 345, 99-112.</w:t>
      </w:r>
    </w:p>
    <w:p w:rsidR="00645B9B" w:rsidRDefault="00645B9B" w:rsidP="006E12DF">
      <w:pPr>
        <w:widowControl w:val="0"/>
        <w:tabs>
          <w:tab w:val="left" w:pos="720"/>
        </w:tabs>
        <w:autoSpaceDE w:val="0"/>
        <w:autoSpaceDN w:val="0"/>
        <w:adjustRightInd w:val="0"/>
        <w:ind w:right="-720"/>
        <w:jc w:val="both"/>
        <w:rPr>
          <w:rFonts w:eastAsia="Times New Roman"/>
          <w:szCs w:val="20"/>
          <w:lang w:eastAsia="en-US"/>
        </w:rPr>
      </w:pPr>
    </w:p>
    <w:p w:rsidR="00A17469" w:rsidRPr="00592593" w:rsidRDefault="00A17469" w:rsidP="006E12DF">
      <w:pPr>
        <w:widowControl w:val="0"/>
        <w:tabs>
          <w:tab w:val="left" w:pos="720"/>
        </w:tabs>
        <w:autoSpaceDE w:val="0"/>
        <w:autoSpaceDN w:val="0"/>
        <w:adjustRightInd w:val="0"/>
        <w:ind w:right="-720"/>
        <w:jc w:val="both"/>
        <w:rPr>
          <w:rFonts w:eastAsia="Times New Roman"/>
          <w:szCs w:val="20"/>
          <w:lang w:eastAsia="en-US"/>
        </w:rPr>
      </w:pPr>
      <w:r w:rsidRPr="00592593">
        <w:rPr>
          <w:rFonts w:eastAsia="Times New Roman"/>
          <w:szCs w:val="20"/>
          <w:lang w:eastAsia="en-US"/>
        </w:rPr>
        <w:t xml:space="preserve">Ludwig, K.R., 2012, </w:t>
      </w:r>
      <w:proofErr w:type="spellStart"/>
      <w:r w:rsidRPr="00592593">
        <w:rPr>
          <w:rFonts w:eastAsia="Times New Roman"/>
          <w:szCs w:val="20"/>
          <w:lang w:eastAsia="en-US"/>
        </w:rPr>
        <w:t>Isoplot</w:t>
      </w:r>
      <w:proofErr w:type="spellEnd"/>
      <w:r w:rsidRPr="00592593">
        <w:rPr>
          <w:rFonts w:eastAsia="Times New Roman"/>
          <w:szCs w:val="20"/>
          <w:lang w:eastAsia="en-US"/>
        </w:rPr>
        <w:t xml:space="preserve"> 3.75: A. </w:t>
      </w:r>
      <w:proofErr w:type="spellStart"/>
      <w:r w:rsidRPr="00592593">
        <w:rPr>
          <w:rFonts w:eastAsia="Times New Roman"/>
          <w:szCs w:val="20"/>
          <w:lang w:eastAsia="en-US"/>
        </w:rPr>
        <w:t>geochronological</w:t>
      </w:r>
      <w:proofErr w:type="spellEnd"/>
      <w:r w:rsidRPr="00592593">
        <w:rPr>
          <w:rFonts w:eastAsia="Times New Roman"/>
          <w:szCs w:val="20"/>
          <w:lang w:eastAsia="en-US"/>
        </w:rPr>
        <w:t xml:space="preserve"> toolki</w:t>
      </w:r>
      <w:r>
        <w:rPr>
          <w:rFonts w:eastAsia="Times New Roman"/>
          <w:szCs w:val="20"/>
          <w:lang w:eastAsia="en-US"/>
        </w:rPr>
        <w:t xml:space="preserve">t for Microsoft Excel: Berkeley </w:t>
      </w:r>
      <w:r w:rsidRPr="00592593">
        <w:rPr>
          <w:rFonts w:eastAsia="Times New Roman"/>
          <w:szCs w:val="20"/>
          <w:lang w:eastAsia="en-US"/>
        </w:rPr>
        <w:t>Geochronology Center Special Publication 5, pp. 1-75.</w:t>
      </w:r>
    </w:p>
    <w:p w:rsidR="008D6268" w:rsidRDefault="008D6268" w:rsidP="006E12DF">
      <w:pPr>
        <w:jc w:val="both"/>
        <w:rPr>
          <w:iCs/>
        </w:rPr>
      </w:pPr>
    </w:p>
    <w:p w:rsidR="007360EB" w:rsidRPr="007360EB" w:rsidRDefault="007360EB" w:rsidP="006E12DF">
      <w:pPr>
        <w:pStyle w:val="Heading1"/>
        <w:shd w:val="clear" w:color="auto" w:fill="FFFFFF"/>
        <w:spacing w:before="0" w:beforeAutospacing="0" w:after="76" w:afterAutospacing="0"/>
        <w:jc w:val="both"/>
        <w:textAlignment w:val="baseline"/>
        <w:rPr>
          <w:b w:val="0"/>
          <w:color w:val="000000"/>
          <w:sz w:val="24"/>
          <w:szCs w:val="24"/>
        </w:rPr>
      </w:pPr>
      <w:r w:rsidRPr="007360EB">
        <w:rPr>
          <w:b w:val="0"/>
          <w:iCs/>
          <w:sz w:val="24"/>
          <w:szCs w:val="24"/>
        </w:rPr>
        <w:t xml:space="preserve">Paton, C., </w:t>
      </w:r>
      <w:proofErr w:type="spellStart"/>
      <w:r w:rsidRPr="007360EB">
        <w:rPr>
          <w:b w:val="0"/>
          <w:iCs/>
          <w:sz w:val="24"/>
          <w:szCs w:val="24"/>
        </w:rPr>
        <w:t>Woodhead</w:t>
      </w:r>
      <w:proofErr w:type="spellEnd"/>
      <w:r w:rsidRPr="007360EB">
        <w:rPr>
          <w:b w:val="0"/>
          <w:iCs/>
          <w:sz w:val="24"/>
          <w:szCs w:val="24"/>
        </w:rPr>
        <w:t xml:space="preserve">, J., </w:t>
      </w:r>
      <w:proofErr w:type="spellStart"/>
      <w:r w:rsidRPr="007360EB">
        <w:rPr>
          <w:b w:val="0"/>
          <w:iCs/>
          <w:sz w:val="24"/>
          <w:szCs w:val="24"/>
        </w:rPr>
        <w:t>Hellstrom</w:t>
      </w:r>
      <w:proofErr w:type="spellEnd"/>
      <w:r w:rsidRPr="007360EB">
        <w:rPr>
          <w:b w:val="0"/>
          <w:iCs/>
          <w:sz w:val="24"/>
          <w:szCs w:val="24"/>
        </w:rPr>
        <w:t xml:space="preserve">, J. </w:t>
      </w:r>
      <w:proofErr w:type="spellStart"/>
      <w:r w:rsidRPr="007360EB">
        <w:rPr>
          <w:b w:val="0"/>
          <w:iCs/>
          <w:sz w:val="24"/>
          <w:szCs w:val="24"/>
        </w:rPr>
        <w:t>Hergt</w:t>
      </w:r>
      <w:proofErr w:type="spellEnd"/>
      <w:r w:rsidRPr="007360EB">
        <w:rPr>
          <w:b w:val="0"/>
          <w:iCs/>
          <w:sz w:val="24"/>
          <w:szCs w:val="24"/>
        </w:rPr>
        <w:t xml:space="preserve">, J., </w:t>
      </w:r>
      <w:proofErr w:type="spellStart"/>
      <w:r w:rsidRPr="007360EB">
        <w:rPr>
          <w:b w:val="0"/>
          <w:iCs/>
          <w:sz w:val="24"/>
          <w:szCs w:val="24"/>
        </w:rPr>
        <w:t>Greig</w:t>
      </w:r>
      <w:proofErr w:type="spellEnd"/>
      <w:r w:rsidRPr="007360EB">
        <w:rPr>
          <w:b w:val="0"/>
          <w:iCs/>
          <w:sz w:val="24"/>
          <w:szCs w:val="24"/>
        </w:rPr>
        <w:t xml:space="preserve">, A., Maas, R., 2010, </w:t>
      </w:r>
      <w:r w:rsidRPr="007360EB">
        <w:rPr>
          <w:b w:val="0"/>
          <w:color w:val="000000"/>
          <w:sz w:val="24"/>
          <w:szCs w:val="24"/>
        </w:rPr>
        <w:t>Improved laser ablation U-</w:t>
      </w:r>
      <w:proofErr w:type="spellStart"/>
      <w:r w:rsidRPr="007360EB">
        <w:rPr>
          <w:b w:val="0"/>
          <w:color w:val="000000"/>
          <w:sz w:val="24"/>
          <w:szCs w:val="24"/>
        </w:rPr>
        <w:t>Pb</w:t>
      </w:r>
      <w:proofErr w:type="spellEnd"/>
      <w:r w:rsidRPr="007360EB">
        <w:rPr>
          <w:b w:val="0"/>
          <w:color w:val="000000"/>
          <w:sz w:val="24"/>
          <w:szCs w:val="24"/>
        </w:rPr>
        <w:t xml:space="preserve"> zircon geochronology through robust </w:t>
      </w:r>
      <w:proofErr w:type="spellStart"/>
      <w:r w:rsidRPr="007360EB">
        <w:rPr>
          <w:b w:val="0"/>
          <w:color w:val="000000"/>
          <w:sz w:val="24"/>
          <w:szCs w:val="24"/>
        </w:rPr>
        <w:t>downhole</w:t>
      </w:r>
      <w:proofErr w:type="spellEnd"/>
      <w:r w:rsidRPr="007360EB">
        <w:rPr>
          <w:b w:val="0"/>
          <w:color w:val="000000"/>
          <w:sz w:val="24"/>
          <w:szCs w:val="24"/>
        </w:rPr>
        <w:t xml:space="preserve"> fractionation correction</w:t>
      </w:r>
      <w:r w:rsidR="008B34E1">
        <w:rPr>
          <w:b w:val="0"/>
          <w:color w:val="000000"/>
          <w:sz w:val="24"/>
          <w:szCs w:val="24"/>
        </w:rPr>
        <w:t>:</w:t>
      </w:r>
      <w:r w:rsidRPr="007360EB">
        <w:rPr>
          <w:b w:val="0"/>
          <w:color w:val="000000"/>
          <w:sz w:val="24"/>
          <w:szCs w:val="24"/>
        </w:rPr>
        <w:t xml:space="preserve"> Geochemistry, Geophysics, </w:t>
      </w:r>
      <w:proofErr w:type="spellStart"/>
      <w:r w:rsidRPr="007360EB">
        <w:rPr>
          <w:b w:val="0"/>
          <w:color w:val="000000"/>
          <w:sz w:val="24"/>
          <w:szCs w:val="24"/>
        </w:rPr>
        <w:t>Geosystems</w:t>
      </w:r>
      <w:proofErr w:type="spellEnd"/>
      <w:r w:rsidRPr="007360EB">
        <w:rPr>
          <w:b w:val="0"/>
          <w:color w:val="000000"/>
          <w:sz w:val="24"/>
          <w:szCs w:val="24"/>
        </w:rPr>
        <w:t xml:space="preserve">, 11, </w:t>
      </w:r>
      <w:r w:rsidRPr="007360EB">
        <w:rPr>
          <w:b w:val="0"/>
          <w:color w:val="333333"/>
          <w:sz w:val="24"/>
          <w:szCs w:val="24"/>
          <w:shd w:val="clear" w:color="auto" w:fill="FFFFFF"/>
        </w:rPr>
        <w:t>10.1029/2009GC002618</w:t>
      </w:r>
    </w:p>
    <w:p w:rsidR="00A17469" w:rsidRDefault="00A17469" w:rsidP="006E12DF">
      <w:pPr>
        <w:pStyle w:val="NormalWeb"/>
        <w:contextualSpacing/>
        <w:jc w:val="both"/>
        <w:rPr>
          <w:noProof/>
        </w:rPr>
      </w:pPr>
      <w:r w:rsidRPr="009268F8">
        <w:rPr>
          <w:noProof/>
        </w:rPr>
        <w:t>Sambridge, M.S., and Compston, W., 1994, Mixture modeling of multi-component data sets with application to ion-probe zircon ages: Earth and Planetary Science Letters, v. 128, p. 373–390, doi: 10.1016/0012-821X(94)90157-0.</w:t>
      </w:r>
    </w:p>
    <w:p w:rsidR="0032099A" w:rsidRDefault="0032099A" w:rsidP="006E12DF">
      <w:pPr>
        <w:pStyle w:val="NormalWeb"/>
        <w:contextualSpacing/>
        <w:jc w:val="both"/>
        <w:rPr>
          <w:noProof/>
        </w:rPr>
      </w:pPr>
    </w:p>
    <w:p w:rsidR="0032099A" w:rsidRPr="00196356" w:rsidRDefault="0032099A" w:rsidP="006E12DF">
      <w:pPr>
        <w:pStyle w:val="NormalWeb"/>
        <w:contextualSpacing/>
        <w:jc w:val="both"/>
        <w:rPr>
          <w:noProof/>
        </w:rPr>
      </w:pPr>
      <w:r>
        <w:t xml:space="preserve">Smith, G., Manchester, S.R., </w:t>
      </w:r>
      <w:proofErr w:type="spellStart"/>
      <w:r>
        <w:t>Ashwill</w:t>
      </w:r>
      <w:proofErr w:type="spellEnd"/>
      <w:r>
        <w:t xml:space="preserve">, M., McIntosh, W.C., Conrey, R.M., 1998, Late Eocene—early Oligocene </w:t>
      </w:r>
      <w:proofErr w:type="spellStart"/>
      <w:r>
        <w:t>tectonism</w:t>
      </w:r>
      <w:proofErr w:type="spellEnd"/>
      <w:r>
        <w:t>, volcanism and floristic changes near Grey Butte, central Oregon</w:t>
      </w:r>
      <w:r w:rsidR="008B34E1">
        <w:t xml:space="preserve">: </w:t>
      </w:r>
      <w:r>
        <w:t>Geological Society of America Bulletin, v. 110, no. 6, p. 759-778.</w:t>
      </w:r>
    </w:p>
    <w:sectPr w:rsidR="0032099A" w:rsidRPr="00196356" w:rsidSect="005F661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FF54E2"/>
    <w:multiLevelType w:val="multilevel"/>
    <w:tmpl w:val="8EEA4D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159A6"/>
    <w:rsid w:val="000133B4"/>
    <w:rsid w:val="00021996"/>
    <w:rsid w:val="00026C63"/>
    <w:rsid w:val="00035939"/>
    <w:rsid w:val="000404DF"/>
    <w:rsid w:val="00070CBC"/>
    <w:rsid w:val="000822DB"/>
    <w:rsid w:val="000B5CA4"/>
    <w:rsid w:val="000D4CCD"/>
    <w:rsid w:val="000F1136"/>
    <w:rsid w:val="001318AF"/>
    <w:rsid w:val="001B06DF"/>
    <w:rsid w:val="001D3DCE"/>
    <w:rsid w:val="001E116B"/>
    <w:rsid w:val="00202568"/>
    <w:rsid w:val="00204D11"/>
    <w:rsid w:val="0020649A"/>
    <w:rsid w:val="002677D2"/>
    <w:rsid w:val="00270308"/>
    <w:rsid w:val="00274282"/>
    <w:rsid w:val="00281718"/>
    <w:rsid w:val="002B10B2"/>
    <w:rsid w:val="002B5C81"/>
    <w:rsid w:val="002C2225"/>
    <w:rsid w:val="002C3B0C"/>
    <w:rsid w:val="0032099A"/>
    <w:rsid w:val="0035471B"/>
    <w:rsid w:val="0035536B"/>
    <w:rsid w:val="00367561"/>
    <w:rsid w:val="003677FF"/>
    <w:rsid w:val="003736EB"/>
    <w:rsid w:val="003C104E"/>
    <w:rsid w:val="003D7758"/>
    <w:rsid w:val="003F687C"/>
    <w:rsid w:val="003F7B9D"/>
    <w:rsid w:val="004018A9"/>
    <w:rsid w:val="00402278"/>
    <w:rsid w:val="00417BF4"/>
    <w:rsid w:val="00437D06"/>
    <w:rsid w:val="00441355"/>
    <w:rsid w:val="00492BC8"/>
    <w:rsid w:val="00495E2B"/>
    <w:rsid w:val="004A43C8"/>
    <w:rsid w:val="00503DF3"/>
    <w:rsid w:val="00513216"/>
    <w:rsid w:val="00516907"/>
    <w:rsid w:val="00520E52"/>
    <w:rsid w:val="0053650A"/>
    <w:rsid w:val="00556E8A"/>
    <w:rsid w:val="00561AE8"/>
    <w:rsid w:val="00580740"/>
    <w:rsid w:val="005818EE"/>
    <w:rsid w:val="005957FE"/>
    <w:rsid w:val="005D223E"/>
    <w:rsid w:val="005E2C0A"/>
    <w:rsid w:val="005F2A8C"/>
    <w:rsid w:val="005F661D"/>
    <w:rsid w:val="00600227"/>
    <w:rsid w:val="006356A2"/>
    <w:rsid w:val="00640824"/>
    <w:rsid w:val="00645B9B"/>
    <w:rsid w:val="006503C0"/>
    <w:rsid w:val="006657F8"/>
    <w:rsid w:val="00691C02"/>
    <w:rsid w:val="006B7014"/>
    <w:rsid w:val="006C57FC"/>
    <w:rsid w:val="006C6D2F"/>
    <w:rsid w:val="006E12DF"/>
    <w:rsid w:val="007164E6"/>
    <w:rsid w:val="007360EB"/>
    <w:rsid w:val="00736FC2"/>
    <w:rsid w:val="00760464"/>
    <w:rsid w:val="007A1A27"/>
    <w:rsid w:val="007C3C3E"/>
    <w:rsid w:val="007D2E04"/>
    <w:rsid w:val="007E0FD5"/>
    <w:rsid w:val="008048E3"/>
    <w:rsid w:val="00813F29"/>
    <w:rsid w:val="008314FB"/>
    <w:rsid w:val="00831BE7"/>
    <w:rsid w:val="00837BE0"/>
    <w:rsid w:val="00837C97"/>
    <w:rsid w:val="008569D4"/>
    <w:rsid w:val="00857CD8"/>
    <w:rsid w:val="00877A5E"/>
    <w:rsid w:val="00891C43"/>
    <w:rsid w:val="00892F76"/>
    <w:rsid w:val="0089758B"/>
    <w:rsid w:val="008A5F14"/>
    <w:rsid w:val="008B34E1"/>
    <w:rsid w:val="008D6268"/>
    <w:rsid w:val="008E4B6F"/>
    <w:rsid w:val="009130D2"/>
    <w:rsid w:val="00914E97"/>
    <w:rsid w:val="00926C1E"/>
    <w:rsid w:val="00930003"/>
    <w:rsid w:val="0094772B"/>
    <w:rsid w:val="00950653"/>
    <w:rsid w:val="00956AE7"/>
    <w:rsid w:val="009A55B1"/>
    <w:rsid w:val="009B0683"/>
    <w:rsid w:val="009E6ED1"/>
    <w:rsid w:val="00A17469"/>
    <w:rsid w:val="00A20562"/>
    <w:rsid w:val="00A222EE"/>
    <w:rsid w:val="00A24CC9"/>
    <w:rsid w:val="00A72121"/>
    <w:rsid w:val="00A86EBF"/>
    <w:rsid w:val="00AA75C0"/>
    <w:rsid w:val="00AC0389"/>
    <w:rsid w:val="00B3139F"/>
    <w:rsid w:val="00B416FA"/>
    <w:rsid w:val="00B56CA2"/>
    <w:rsid w:val="00B7089D"/>
    <w:rsid w:val="00B72EDB"/>
    <w:rsid w:val="00B74309"/>
    <w:rsid w:val="00B8417C"/>
    <w:rsid w:val="00B94AB5"/>
    <w:rsid w:val="00BA5D87"/>
    <w:rsid w:val="00BB367E"/>
    <w:rsid w:val="00BB3A77"/>
    <w:rsid w:val="00BB6C6A"/>
    <w:rsid w:val="00BC75A5"/>
    <w:rsid w:val="00BD6B02"/>
    <w:rsid w:val="00BE53C8"/>
    <w:rsid w:val="00BE5E84"/>
    <w:rsid w:val="00BF45EF"/>
    <w:rsid w:val="00C07D39"/>
    <w:rsid w:val="00C15F1C"/>
    <w:rsid w:val="00C3651F"/>
    <w:rsid w:val="00C36559"/>
    <w:rsid w:val="00C36D76"/>
    <w:rsid w:val="00C57A9A"/>
    <w:rsid w:val="00C81E16"/>
    <w:rsid w:val="00CA47F4"/>
    <w:rsid w:val="00CA7B47"/>
    <w:rsid w:val="00CE0342"/>
    <w:rsid w:val="00CE05C9"/>
    <w:rsid w:val="00CE781C"/>
    <w:rsid w:val="00D66747"/>
    <w:rsid w:val="00DA4209"/>
    <w:rsid w:val="00DA6072"/>
    <w:rsid w:val="00DB2FE6"/>
    <w:rsid w:val="00DB3C1A"/>
    <w:rsid w:val="00DE397F"/>
    <w:rsid w:val="00DF670A"/>
    <w:rsid w:val="00E01CC6"/>
    <w:rsid w:val="00E06DC4"/>
    <w:rsid w:val="00E071DB"/>
    <w:rsid w:val="00E556F8"/>
    <w:rsid w:val="00E6674A"/>
    <w:rsid w:val="00E751EF"/>
    <w:rsid w:val="00EA3FD4"/>
    <w:rsid w:val="00EC11E2"/>
    <w:rsid w:val="00ED177B"/>
    <w:rsid w:val="00EE30D6"/>
    <w:rsid w:val="00EE3525"/>
    <w:rsid w:val="00F159A6"/>
    <w:rsid w:val="00F50DEF"/>
    <w:rsid w:val="00F94E54"/>
    <w:rsid w:val="00FA1131"/>
    <w:rsid w:val="00FB0F9C"/>
    <w:rsid w:val="00FB4C8E"/>
    <w:rsid w:val="00FC25F9"/>
    <w:rsid w:val="00FE51A2"/>
    <w:rsid w:val="00FF42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59A6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Heading1">
    <w:name w:val="heading 1"/>
    <w:basedOn w:val="Normal"/>
    <w:link w:val="Heading1Char"/>
    <w:uiPriority w:val="9"/>
    <w:qFormat/>
    <w:rsid w:val="007360EB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E781C"/>
    <w:rPr>
      <w:color w:val="0000FF" w:themeColor="hyperlink"/>
      <w:u w:val="single"/>
    </w:rPr>
  </w:style>
  <w:style w:type="character" w:customStyle="1" w:styleId="apple-style-span">
    <w:name w:val="apple-style-span"/>
    <w:basedOn w:val="DefaultParagraphFont"/>
    <w:rsid w:val="00837C97"/>
  </w:style>
  <w:style w:type="character" w:customStyle="1" w:styleId="apple-converted-space">
    <w:name w:val="apple-converted-space"/>
    <w:basedOn w:val="DefaultParagraphFont"/>
    <w:rsid w:val="00837C97"/>
  </w:style>
  <w:style w:type="paragraph" w:customStyle="1" w:styleId="NormalLatinTimes">
    <w:name w:val="Normal + (Latin) Times"/>
    <w:aliases w:val="(Complex) TimesNewRomanPSMT,Left:  0&quot;,Hanging:  0.2..."/>
    <w:basedOn w:val="Normal"/>
    <w:rsid w:val="00837C97"/>
    <w:pPr>
      <w:widowControl w:val="0"/>
      <w:tabs>
        <w:tab w:val="left" w:pos="0"/>
      </w:tabs>
      <w:suppressAutoHyphens/>
      <w:jc w:val="center"/>
    </w:pPr>
    <w:rPr>
      <w:rFonts w:ascii="Times" w:eastAsia="Times New Roman" w:hAnsi="Times"/>
      <w:b/>
      <w:szCs w:val="20"/>
      <w:lang w:eastAsia="en-US"/>
    </w:rPr>
  </w:style>
  <w:style w:type="character" w:styleId="Strong">
    <w:name w:val="Strong"/>
    <w:basedOn w:val="DefaultParagraphFont"/>
    <w:uiPriority w:val="22"/>
    <w:qFormat/>
    <w:rsid w:val="00837C97"/>
    <w:rPr>
      <w:b/>
      <w:bCs/>
    </w:rPr>
  </w:style>
  <w:style w:type="paragraph" w:styleId="NormalWeb">
    <w:name w:val="Normal (Web)"/>
    <w:basedOn w:val="Normal"/>
    <w:uiPriority w:val="99"/>
    <w:unhideWhenUsed/>
    <w:rsid w:val="008D6268"/>
    <w:pPr>
      <w:spacing w:before="100" w:beforeAutospacing="1" w:after="100" w:afterAutospacing="1"/>
    </w:pPr>
    <w:rPr>
      <w:rFonts w:eastAsia="Times New Roman"/>
      <w:lang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7360EB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305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9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C6155A-3E2B-4FA1-B63D-31BE81E4CF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2274</TotalTime>
  <Pages>3</Pages>
  <Words>1230</Words>
  <Characters>7012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MobileJosh</dc:creator>
  <cp:lastModifiedBy>jason mcclaughry</cp:lastModifiedBy>
  <cp:revision>23</cp:revision>
  <dcterms:created xsi:type="dcterms:W3CDTF">2015-09-01T18:51:00Z</dcterms:created>
  <dcterms:modified xsi:type="dcterms:W3CDTF">2015-09-14T16:25:00Z</dcterms:modified>
</cp:coreProperties>
</file>